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C2" w:rsidRPr="007C15C2" w:rsidRDefault="007C15C2" w:rsidP="007C15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bookmarkStart w:id="0" w:name="OLE_LINK9"/>
      <w:bookmarkStart w:id="1" w:name="OLE_LINK10"/>
      <w:bookmarkStart w:id="2" w:name="OLE_LINK5"/>
      <w:r w:rsidRPr="007C15C2">
        <w:rPr>
          <w:rFonts w:ascii="標楷體" w:eastAsia="標楷體" w:hAnsi="標楷體" w:cs="Times New Roman"/>
          <w:b/>
          <w:bCs/>
          <w:color w:val="010101"/>
          <w:sz w:val="32"/>
          <w:szCs w:val="32"/>
          <w:lang w:eastAsia="zh-TW" w:bidi="ar-SA"/>
        </w:rPr>
        <w:t>農業開發</w:t>
      </w:r>
      <w:r w:rsidRPr="007C15C2">
        <w:rPr>
          <w:rFonts w:ascii="標楷體" w:eastAsia="標楷體" w:hAnsi="標楷體" w:cs="Times New Roman"/>
          <w:b/>
          <w:bCs/>
          <w:color w:val="010101"/>
          <w:sz w:val="16"/>
          <w:szCs w:val="16"/>
          <w:lang w:eastAsia="zh-TW" w:bidi="ar-SA"/>
        </w:rPr>
        <w:t>（</w:t>
      </w:r>
      <w:r w:rsidRPr="007C15C2">
        <w:rPr>
          <w:rFonts w:ascii="標楷體" w:eastAsia="標楷體" w:hAnsi="標楷體" w:cs="Times New Roman"/>
          <w:color w:val="010101"/>
          <w:sz w:val="16"/>
          <w:szCs w:val="16"/>
          <w:lang w:eastAsia="zh-TW" w:bidi="ar-SA"/>
        </w:rPr>
        <w:t>因</w:t>
      </w:r>
      <w:r>
        <w:rPr>
          <w:rFonts w:asciiTheme="minorEastAsia" w:hAnsiTheme="minorEastAsia" w:cs="Times New Roman" w:hint="eastAsia"/>
          <w:color w:val="010101"/>
          <w:sz w:val="16"/>
          <w:szCs w:val="16"/>
          <w:lang w:eastAsia="zh-TW" w:bidi="ar-SA"/>
        </w:rPr>
        <w:t>2</w:t>
      </w:r>
      <w:r w:rsidRPr="007C15C2">
        <w:rPr>
          <w:rFonts w:ascii="標楷體" w:eastAsia="標楷體" w:hAnsi="標楷體" w:cs="Times New Roman"/>
          <w:b/>
          <w:bCs/>
          <w:color w:val="010101"/>
          <w:sz w:val="16"/>
          <w:szCs w:val="16"/>
          <w:lang w:eastAsia="zh-TW" w:bidi="ar-SA"/>
        </w:rPr>
        <w:t>） </w:t>
      </w:r>
    </w:p>
    <w:p w:rsidR="007C15C2" w:rsidRPr="007C15C2" w:rsidRDefault="007C15C2" w:rsidP="007C15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</w:p>
    <w:p w:rsidR="007C15C2" w:rsidRPr="007C15C2" w:rsidRDefault="007C15C2" w:rsidP="007C15C2">
      <w:pPr>
        <w:spacing w:after="0" w:line="240" w:lineRule="auto"/>
        <w:rPr>
          <w:rFonts w:ascii="Times New Roman" w:eastAsia="標楷體" w:hAnsi="Times New Roman" w:cs="Times New Roman"/>
          <w:b/>
          <w:bCs/>
          <w:color w:val="010101"/>
          <w:sz w:val="24"/>
          <w:szCs w:val="24"/>
          <w:lang w:eastAsia="zh-TW" w:bidi="ar-SA"/>
        </w:rPr>
      </w:pPr>
      <w:r w:rsidRPr="007C15C2">
        <w:rPr>
          <w:rFonts w:ascii="Times New Roman" w:eastAsia="標楷體" w:hAnsi="Times New Roman" w:cs="Times New Roman"/>
          <w:b/>
          <w:bCs/>
          <w:color w:val="010101"/>
          <w:sz w:val="24"/>
          <w:szCs w:val="24"/>
          <w:lang w:eastAsia="zh-TW" w:bidi="ar-SA"/>
        </w:rPr>
        <w:t>關鍵詞</w:t>
      </w:r>
      <w:r w:rsidRPr="007C15C2">
        <w:rPr>
          <w:rFonts w:ascii="Times New Roman" w:eastAsia="標楷體" w:hAnsi="Times New Roman" w:cs="Times New Roman"/>
          <w:b/>
          <w:bCs/>
          <w:color w:val="010101"/>
          <w:sz w:val="24"/>
          <w:szCs w:val="24"/>
          <w:lang w:eastAsia="zh-TW" w:bidi="ar-SA"/>
        </w:rPr>
        <w:t>:</w:t>
      </w:r>
    </w:p>
    <w:p w:rsidR="007C15C2" w:rsidRPr="007C15C2" w:rsidRDefault="007C15C2" w:rsidP="007C15C2">
      <w:pPr>
        <w:spacing w:after="0" w:line="240" w:lineRule="auto"/>
        <w:ind w:leftChars="200" w:left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人類最早的文明，是從遊牧狩獵到農耕定居。種植業是人類物質文明的第一個大成就。六千年來，人類開發了約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1,500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萬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km</w:t>
      </w:r>
      <w:r w:rsidRPr="007C15C2">
        <w:rPr>
          <w:rFonts w:ascii="Times New Roman" w:eastAsia="Times New Roman" w:hAnsi="Times New Roman" w:cs="Times New Roman"/>
          <w:color w:val="010101"/>
          <w:vertAlign w:val="superscript"/>
          <w:lang w:eastAsia="zh-TW" w:bidi="ar-SA"/>
        </w:rPr>
        <w:t>2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的耕地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(</w:t>
      </w:r>
      <w:r w:rsidRPr="007C15C2">
        <w:rPr>
          <w:rFonts w:ascii="新細明體" w:eastAsia="新細明體" w:hAnsi="新細明體" w:cs="新細明體" w:hint="eastAsia"/>
          <w:color w:val="010101"/>
          <w:lang w:eastAsia="zh-TW" w:bidi="ar-SA"/>
        </w:rPr>
        <w:t>即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15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hm</w:t>
      </w:r>
      <w:r w:rsidRPr="007C15C2">
        <w:rPr>
          <w:rFonts w:ascii="Times New Roman" w:eastAsia="Times New Roman" w:hAnsi="Times New Roman" w:cs="Times New Roman"/>
          <w:color w:val="010101"/>
          <w:vertAlign w:val="superscript"/>
          <w:lang w:eastAsia="zh-TW" w:bidi="ar-SA"/>
        </w:rPr>
        <w:t>2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或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225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億畝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)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，其中絕大部份是從伐林獲得。人類獲得糧食和農產品，但使</w:t>
      </w:r>
      <w:r w:rsidRPr="007C15C2">
        <w:rPr>
          <w:rFonts w:ascii="標楷體" w:eastAsia="標楷體" w:hAnsi="標楷體" w:cs="Times New Roman" w:hint="eastAsia"/>
          <w:color w:val="010101"/>
          <w:lang w:eastAsia="zh-TW" w:bidi="ar-SA"/>
        </w:rPr>
        <w:t>大片森林消失，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森林捕碳能力大大減少。</w:t>
      </w:r>
    </w:p>
    <w:p w:rsidR="007C15C2" w:rsidRDefault="007C15C2" w:rsidP="007C15C2">
      <w:pPr>
        <w:spacing w:after="0" w:line="240" w:lineRule="auto"/>
        <w:ind w:leftChars="200" w:left="440"/>
        <w:rPr>
          <w:rFonts w:ascii="Times New Roman" w:hAnsi="Times New Roman" w:cs="Times New Roman" w:hint="eastAsia"/>
          <w:sz w:val="24"/>
          <w:szCs w:val="24"/>
          <w:lang w:eastAsia="zh-TW" w:bidi="ar-SA"/>
        </w:rPr>
      </w:pP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農田作物雖也能吸碳，但吸碳能力遠非森林所及，而糧食被取去有效部分後剩下的腐爛稭稈，和水田起化學作用，又會產生一定數量的</w:t>
      </w:r>
      <w:r w:rsidRPr="007C15C2">
        <w:rPr>
          <w:rFonts w:ascii="Times New Roman" w:eastAsia="Times New Roman" w:hAnsi="Times New Roman" w:cs="Times New Roman"/>
          <w:color w:val="333333"/>
          <w:lang w:eastAsia="zh-TW" w:bidi="ar-SA"/>
        </w:rPr>
        <w:t>CO</w:t>
      </w:r>
      <w:r w:rsidRPr="007C15C2">
        <w:rPr>
          <w:rFonts w:ascii="Times New Roman" w:eastAsia="Times New Roman" w:hAnsi="Times New Roman" w:cs="Times New Roman"/>
          <w:color w:val="333333"/>
          <w:vertAlign w:val="subscript"/>
          <w:lang w:eastAsia="zh-TW" w:bidi="ar-SA"/>
        </w:rPr>
        <w:t>2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和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CH</w:t>
      </w:r>
      <w:r w:rsidRPr="007C15C2">
        <w:rPr>
          <w:rFonts w:ascii="Times New Roman" w:eastAsia="Times New Roman" w:hAnsi="Times New Roman" w:cs="Times New Roman"/>
          <w:color w:val="010101"/>
          <w:vertAlign w:val="subscript"/>
          <w:lang w:eastAsia="zh-TW" w:bidi="ar-SA"/>
        </w:rPr>
        <w:t>4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(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沼氣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)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7C15C2" w:rsidRPr="007C15C2" w:rsidRDefault="007C15C2" w:rsidP="007C15C2">
      <w:pPr>
        <w:spacing w:after="0" w:line="240" w:lineRule="auto"/>
        <w:ind w:leftChars="200" w:left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估計因伐林為耕，大氣</w:t>
      </w:r>
      <w:r w:rsidRPr="007C15C2">
        <w:rPr>
          <w:rFonts w:ascii="Times New Roman" w:eastAsia="Times New Roman" w:hAnsi="Times New Roman" w:cs="Times New Roman"/>
          <w:color w:val="333333"/>
          <w:lang w:eastAsia="zh-TW" w:bidi="ar-SA"/>
        </w:rPr>
        <w:t>CO</w:t>
      </w:r>
      <w:r w:rsidRPr="007C15C2">
        <w:rPr>
          <w:rFonts w:ascii="Times New Roman" w:eastAsia="Times New Roman" w:hAnsi="Times New Roman" w:cs="Times New Roman"/>
          <w:color w:val="333333"/>
          <w:vertAlign w:val="subscript"/>
          <w:lang w:eastAsia="zh-TW" w:bidi="ar-SA"/>
        </w:rPr>
        <w:t>2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增加約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38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億噸，人均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0.54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噸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7C15C2">
        <w:rPr>
          <w:rFonts w:ascii="新細明體" w:eastAsia="新細明體" w:hAnsi="新細明體" w:cs="新細明體" w:hint="eastAsia"/>
          <w:color w:val="010101"/>
          <w:lang w:eastAsia="zh-TW" w:bidi="ar-SA"/>
        </w:rPr>
        <w:t>年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7C15C2" w:rsidRPr="007C15C2" w:rsidRDefault="007C15C2" w:rsidP="007C1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</w:p>
    <w:p w:rsidR="007C15C2" w:rsidRPr="007C15C2" w:rsidRDefault="007C15C2" w:rsidP="007C15C2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C15C2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農業革命伐林為耕，每年增加排碳</w:t>
      </w:r>
      <w:r w:rsidRPr="007C15C2">
        <w:rPr>
          <w:rFonts w:ascii="Times New Roman" w:eastAsia="Times New Roman" w:hAnsi="Times New Roman" w:cs="Times New Roman"/>
          <w:b/>
          <w:bCs/>
          <w:color w:val="010101"/>
          <w:lang w:eastAsia="zh-TW" w:bidi="ar-SA"/>
        </w:rPr>
        <w:t>38</w:t>
      </w:r>
      <w:r w:rsidRPr="007C15C2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億噸</w:t>
      </w:r>
    </w:p>
    <w:p w:rsidR="007C15C2" w:rsidRPr="007C15C2" w:rsidRDefault="007C15C2" w:rsidP="007C15C2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最古老的埃及、中國、印度的早期物質文明，就是源自發展農業。從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6,500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年前埃及人在尼羅河下游利用河水泛濫之水肥進行種植，至今猶存。</w:t>
      </w:r>
    </w:p>
    <w:p w:rsidR="007C15C2" w:rsidRPr="007C15C2" w:rsidRDefault="007C15C2" w:rsidP="007C15C2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人類文明之初，地球大部份是森林</w:t>
      </w:r>
      <w:r w:rsidRPr="007C15C2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，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聯合國糧農組織於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1980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年調查提出，在人類伐林之前，全球森林覆蓋率達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2/3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。世界銀行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2000~01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年報告稱人類之初的森林覆蓋率為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50%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，現在全球森林覆蓋率只有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25%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。人類數千年砍伐了全球森林的一半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(50%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或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42%)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7C15C2" w:rsidRPr="007C15C2" w:rsidRDefault="007C15C2" w:rsidP="007C15C2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 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人類伐林墾殖，根本原因是凡有森林的地方，年降水均</w:t>
      </w:r>
      <w:r w:rsidRPr="007C15C2">
        <w:rPr>
          <w:rFonts w:ascii="新細明體" w:eastAsia="新細明體" w:hAnsi="新細明體" w:cs="Times New Roman"/>
          <w:color w:val="010101"/>
          <w:lang w:eastAsia="zh-TW" w:bidi="ar-SA"/>
        </w:rPr>
        <w:t>≧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400mm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，這是上帝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(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大自然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)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安排的。耕地種麥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(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一季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)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需水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450~600mm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，種玉米需水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400~500mm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，種水稲需水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600~ 900mm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，因此最早開發的耕地必然是林區，才能保證農業基本用水。全球大部份耕地都在降水</w:t>
      </w:r>
      <w:r w:rsidRPr="007C15C2">
        <w:rPr>
          <w:rFonts w:ascii="新細明體" w:eastAsia="新細明體" w:hAnsi="新細明體" w:cs="Times New Roman"/>
          <w:color w:val="010101"/>
          <w:lang w:eastAsia="zh-TW" w:bidi="ar-SA"/>
        </w:rPr>
        <w:t>≧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400mm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地區，少量的在降水</w:t>
      </w:r>
      <w:r w:rsidRPr="007C15C2">
        <w:rPr>
          <w:rFonts w:ascii="新細明體" w:eastAsia="新細明體" w:hAnsi="新細明體" w:cs="Times New Roman"/>
          <w:color w:val="010101"/>
          <w:lang w:eastAsia="zh-TW" w:bidi="ar-SA"/>
        </w:rPr>
        <w:t>≦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400mm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地區。以中國為例，中國是開發乾旱區耕地最多的國家，有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1.8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億畝在降水</w:t>
      </w:r>
      <w:r w:rsidRPr="007C15C2">
        <w:rPr>
          <w:rFonts w:ascii="新細明體" w:eastAsia="新細明體" w:hAnsi="新細明體" w:cs="Times New Roman"/>
          <w:color w:val="010101"/>
          <w:lang w:eastAsia="zh-TW" w:bidi="ar-SA"/>
        </w:rPr>
        <w:t>≦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400mm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地區，佔總耕地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9%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。因此全球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1,500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萬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km</w:t>
      </w:r>
      <w:r w:rsidRPr="007C15C2">
        <w:rPr>
          <w:rFonts w:ascii="Times New Roman" w:eastAsia="Times New Roman" w:hAnsi="Times New Roman" w:cs="Times New Roman"/>
          <w:color w:val="010101"/>
          <w:vertAlign w:val="superscript"/>
          <w:lang w:eastAsia="zh-TW" w:bidi="ar-SA"/>
        </w:rPr>
        <w:t>2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耕地，約有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1,400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萬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km</w:t>
      </w:r>
      <w:r w:rsidRPr="007C15C2">
        <w:rPr>
          <w:rFonts w:ascii="Times New Roman" w:eastAsia="Times New Roman" w:hAnsi="Times New Roman" w:cs="Times New Roman"/>
          <w:color w:val="010101"/>
          <w:vertAlign w:val="superscript"/>
          <w:lang w:eastAsia="zh-TW" w:bidi="ar-SA"/>
        </w:rPr>
        <w:t>2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耕地在降水</w:t>
      </w:r>
      <w:r w:rsidRPr="007C15C2">
        <w:rPr>
          <w:rFonts w:ascii="新細明體" w:eastAsia="新細明體" w:hAnsi="新細明體" w:cs="Times New Roman"/>
          <w:color w:val="010101"/>
          <w:lang w:eastAsia="zh-TW" w:bidi="ar-SA"/>
        </w:rPr>
        <w:t>≧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400mm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地區，也就是伐林為耕。</w:t>
      </w:r>
    </w:p>
    <w:p w:rsidR="007C15C2" w:rsidRPr="007C15C2" w:rsidRDefault="007C15C2" w:rsidP="007C15C2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全球耕地人均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0.2hm</w:t>
      </w:r>
      <w:r w:rsidRPr="007C15C2">
        <w:rPr>
          <w:rFonts w:ascii="Times New Roman" w:eastAsia="Times New Roman" w:hAnsi="Times New Roman" w:cs="Times New Roman"/>
          <w:color w:val="010101"/>
          <w:vertAlign w:val="superscript"/>
          <w:lang w:eastAsia="zh-TW" w:bidi="ar-SA"/>
        </w:rPr>
        <w:t>2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(3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畝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/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)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，總耕地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225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億畝。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2013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年生產谷物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27.8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億噸，薯類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8.2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(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以含熱量計算，折合成谷物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1.8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)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，油料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10.2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億噸。全球人均產谷物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429kg/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/a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，日均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1.18 kg/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/d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，能提供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4,130kcal/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人熱量，超過人體平均所需熱量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2,500~3,000kcal/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人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/d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。全球總平均不缺糧，但有部份地區發生饑荒，而另一方面全球糧食浪費十分嚴重，達三分之一。 </w:t>
      </w:r>
    </w:p>
    <w:p w:rsidR="007C15C2" w:rsidRPr="007C15C2" w:rsidRDefault="007C15C2" w:rsidP="007C15C2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伐林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1,400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萬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km</w:t>
      </w:r>
      <w:r w:rsidRPr="007C15C2">
        <w:rPr>
          <w:rFonts w:ascii="Times New Roman" w:eastAsia="Times New Roman" w:hAnsi="Times New Roman" w:cs="Times New Roman"/>
          <w:color w:val="010101"/>
          <w:vertAlign w:val="superscript"/>
          <w:lang w:eastAsia="zh-TW" w:bidi="ar-SA"/>
        </w:rPr>
        <w:t>2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，每年少捕碳約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30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億噸，谷物捕碳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12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億噸，料排碳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1~2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億噸，土地排碳佔全球總碳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5~10%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，以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5%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計為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18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億噸，正負相抵，農業開發每年增加排碳</w:t>
      </w:r>
      <w:r w:rsidRPr="007C15C2">
        <w:rPr>
          <w:rFonts w:ascii="Times New Roman" w:eastAsia="Times New Roman" w:hAnsi="Times New Roman" w:cs="Times New Roman"/>
          <w:color w:val="010101"/>
          <w:lang w:eastAsia="zh-TW" w:bidi="ar-SA"/>
        </w:rPr>
        <w:t>38</w:t>
      </w:r>
      <w:r w:rsidRPr="007C15C2">
        <w:rPr>
          <w:rFonts w:ascii="標楷體" w:eastAsia="標楷體" w:hAnsi="標楷體" w:cs="Times New Roman"/>
          <w:color w:val="010101"/>
          <w:lang w:eastAsia="zh-TW" w:bidi="ar-SA"/>
        </w:rPr>
        <w:t>億噸。</w:t>
      </w:r>
    </w:p>
    <w:p w:rsidR="007C15C2" w:rsidRDefault="00434BF5" w:rsidP="00434BF5">
      <w:pPr>
        <w:spacing w:afterLines="50" w:after="180" w:line="240" w:lineRule="auto"/>
        <w:ind w:firstLineChars="200" w:firstLine="440"/>
        <w:rPr>
          <w:rFonts w:ascii="標楷體" w:eastAsia="標楷體" w:hAnsi="標楷體" w:cs="Times New Roman" w:hint="eastAsia"/>
          <w:b/>
          <w:bCs/>
          <w:color w:val="010101"/>
          <w:lang w:eastAsia="zh-TW" w:bidi="ar-SA"/>
        </w:rPr>
      </w:pPr>
      <w:r w:rsidRPr="007C15C2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lastRenderedPageBreak/>
        <w:t>兹將人類文明農業排碳的影響氣候變化的因素，折合成為「大氣含碳量變化」作定量分析，如下表：</w:t>
      </w:r>
    </w:p>
    <w:tbl>
      <w:tblPr>
        <w:tblStyle w:val="aff3"/>
        <w:tblW w:w="7249" w:type="dxa"/>
        <w:jc w:val="center"/>
        <w:tblLook w:val="04A0" w:firstRow="1" w:lastRow="0" w:firstColumn="1" w:lastColumn="0" w:noHBand="0" w:noVBand="1"/>
      </w:tblPr>
      <w:tblGrid>
        <w:gridCol w:w="697"/>
        <w:gridCol w:w="670"/>
        <w:gridCol w:w="576"/>
        <w:gridCol w:w="699"/>
        <w:gridCol w:w="651"/>
        <w:gridCol w:w="850"/>
        <w:gridCol w:w="753"/>
        <w:gridCol w:w="708"/>
        <w:gridCol w:w="709"/>
        <w:gridCol w:w="936"/>
      </w:tblGrid>
      <w:tr w:rsidR="00053C18" w:rsidTr="00B7757D">
        <w:trPr>
          <w:trHeight w:val="277"/>
          <w:jc w:val="center"/>
        </w:trPr>
        <w:tc>
          <w:tcPr>
            <w:tcW w:w="697" w:type="dxa"/>
            <w:vMerge w:val="restart"/>
          </w:tcPr>
          <w:p w:rsidR="00053C18" w:rsidRDefault="00053C18" w:rsidP="00053C18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年份</w:t>
            </w:r>
          </w:p>
        </w:tc>
        <w:tc>
          <w:tcPr>
            <w:tcW w:w="670" w:type="dxa"/>
            <w:vMerge w:val="restart"/>
          </w:tcPr>
          <w:p w:rsidR="00053C18" w:rsidRDefault="00053C18" w:rsidP="00053C18">
            <w:pPr>
              <w:spacing w:beforeLines="50" w:before="180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人口</w:t>
            </w:r>
          </w:p>
        </w:tc>
        <w:tc>
          <w:tcPr>
            <w:tcW w:w="1275" w:type="dxa"/>
            <w:gridSpan w:val="2"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排碳</w:t>
            </w:r>
          </w:p>
        </w:tc>
        <w:tc>
          <w:tcPr>
            <w:tcW w:w="651" w:type="dxa"/>
            <w:vMerge w:val="restart"/>
          </w:tcPr>
          <w:p w:rsidR="00053C18" w:rsidRDefault="00053C18" w:rsidP="00053C18">
            <w:pPr>
              <w:spacing w:beforeLines="50" w:before="180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濃度</w:t>
            </w:r>
          </w:p>
        </w:tc>
        <w:tc>
          <w:tcPr>
            <w:tcW w:w="850" w:type="dxa"/>
            <w:vMerge w:val="restart"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耕地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170" w:type="dxa"/>
            <w:gridSpan w:val="3"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農業碳</w:t>
            </w:r>
          </w:p>
        </w:tc>
        <w:tc>
          <w:tcPr>
            <w:tcW w:w="936" w:type="dxa"/>
            <w:vMerge w:val="restart"/>
          </w:tcPr>
          <w:p w:rsidR="00053C18" w:rsidRPr="00434BF5" w:rsidRDefault="00053C18" w:rsidP="00053C18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1EC2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年增</w:t>
            </w:r>
          </w:p>
        </w:tc>
      </w:tr>
      <w:tr w:rsidR="00053C18" w:rsidTr="00B7757D">
        <w:trPr>
          <w:trHeight w:val="276"/>
          <w:jc w:val="center"/>
        </w:trPr>
        <w:tc>
          <w:tcPr>
            <w:tcW w:w="697" w:type="dxa"/>
            <w:vMerge/>
          </w:tcPr>
          <w:p w:rsidR="00053C18" w:rsidRDefault="00053C18" w:rsidP="00B7757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70" w:type="dxa"/>
            <w:vMerge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576" w:type="dxa"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</w:t>
            </w:r>
            <w:r w:rsidRPr="00434BF5">
              <w:rPr>
                <w:rFonts w:ascii="Times New Roman" w:eastAsia="標楷體" w:hAnsi="Times New Roman" w:cs="Times New Roman" w:hint="eastAsia"/>
                <w:szCs w:val="24"/>
              </w:rPr>
              <w:t>計</w:t>
            </w:r>
          </w:p>
        </w:tc>
        <w:tc>
          <w:tcPr>
            <w:tcW w:w="699" w:type="dxa"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人均</w:t>
            </w:r>
          </w:p>
        </w:tc>
        <w:tc>
          <w:tcPr>
            <w:tcW w:w="651" w:type="dxa"/>
            <w:vMerge/>
          </w:tcPr>
          <w:p w:rsidR="00053C18" w:rsidRDefault="00053C18" w:rsidP="00B7757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850" w:type="dxa"/>
            <w:vMerge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753" w:type="dxa"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</w:t>
            </w:r>
            <w:r w:rsidRPr="00434BF5">
              <w:rPr>
                <w:rFonts w:ascii="Times New Roman" w:eastAsia="標楷體" w:hAnsi="Times New Roman" w:cs="Times New Roman" w:hint="eastAsia"/>
                <w:szCs w:val="24"/>
              </w:rPr>
              <w:t>計</w:t>
            </w:r>
          </w:p>
        </w:tc>
        <w:tc>
          <w:tcPr>
            <w:tcW w:w="708" w:type="dxa"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434BF5">
              <w:rPr>
                <w:rFonts w:ascii="Times New Roman" w:eastAsia="標楷體" w:hAnsi="Times New Roman" w:cs="Times New Roman" w:hint="eastAsia"/>
                <w:szCs w:val="24"/>
              </w:rPr>
              <w:t>比例</w:t>
            </w:r>
          </w:p>
        </w:tc>
        <w:tc>
          <w:tcPr>
            <w:tcW w:w="709" w:type="dxa"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濃度</w:t>
            </w:r>
          </w:p>
        </w:tc>
        <w:tc>
          <w:tcPr>
            <w:tcW w:w="936" w:type="dxa"/>
            <w:vMerge/>
          </w:tcPr>
          <w:p w:rsidR="00053C18" w:rsidRPr="00434BF5" w:rsidRDefault="00053C18" w:rsidP="00B7757D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</w:tc>
      </w:tr>
      <w:tr w:rsidR="00053C18" w:rsidTr="00B7757D">
        <w:trPr>
          <w:jc w:val="center"/>
        </w:trPr>
        <w:tc>
          <w:tcPr>
            <w:tcW w:w="697" w:type="dxa"/>
          </w:tcPr>
          <w:p w:rsidR="00053C18" w:rsidRDefault="00053C18" w:rsidP="00B775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670" w:type="dxa"/>
          </w:tcPr>
          <w:p w:rsidR="00053C18" w:rsidRDefault="00053C18" w:rsidP="00B775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億</w:t>
            </w:r>
          </w:p>
        </w:tc>
        <w:tc>
          <w:tcPr>
            <w:tcW w:w="576" w:type="dxa"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億噸</w:t>
            </w:r>
          </w:p>
        </w:tc>
        <w:tc>
          <w:tcPr>
            <w:tcW w:w="699" w:type="dxa"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651" w:type="dxa"/>
          </w:tcPr>
          <w:p w:rsidR="00053C18" w:rsidRDefault="00053C18" w:rsidP="00B775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ppm</w:t>
            </w:r>
          </w:p>
        </w:tc>
        <w:tc>
          <w:tcPr>
            <w:tcW w:w="850" w:type="dxa"/>
          </w:tcPr>
          <w:p w:rsidR="00053C18" w:rsidRDefault="00053C18" w:rsidP="00B7757D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hm</w:t>
            </w:r>
            <w:r w:rsidRPr="00BE160C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2</w:t>
            </w:r>
          </w:p>
        </w:tc>
        <w:tc>
          <w:tcPr>
            <w:tcW w:w="753" w:type="dxa"/>
          </w:tcPr>
          <w:p w:rsidR="00053C18" w:rsidRDefault="00053C18" w:rsidP="00B775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億噸</w:t>
            </w:r>
          </w:p>
        </w:tc>
        <w:tc>
          <w:tcPr>
            <w:tcW w:w="708" w:type="dxa"/>
          </w:tcPr>
          <w:p w:rsidR="00053C18" w:rsidRDefault="00053C18" w:rsidP="00B775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</w:p>
        </w:tc>
        <w:tc>
          <w:tcPr>
            <w:tcW w:w="709" w:type="dxa"/>
          </w:tcPr>
          <w:p w:rsidR="00053C18" w:rsidRDefault="00053C18" w:rsidP="00B7757D">
            <w:pPr>
              <w:jc w:val="center"/>
            </w:pPr>
            <w:r w:rsidRPr="00B90B35">
              <w:rPr>
                <w:rFonts w:ascii="Times New Roman" w:eastAsia="標楷體" w:hAnsi="Times New Roman" w:cs="Times New Roman" w:hint="eastAsia"/>
                <w:szCs w:val="24"/>
              </w:rPr>
              <w:t>ppm</w:t>
            </w:r>
          </w:p>
        </w:tc>
        <w:tc>
          <w:tcPr>
            <w:tcW w:w="936" w:type="dxa"/>
          </w:tcPr>
          <w:p w:rsidR="00053C18" w:rsidRPr="00434BF5" w:rsidRDefault="00053C18" w:rsidP="00B7757D">
            <w:pPr>
              <w:jc w:val="center"/>
              <w:rPr>
                <w:b/>
              </w:rPr>
            </w:pPr>
            <w:r w:rsidRPr="00A61EC2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ppm</w:t>
            </w:r>
          </w:p>
        </w:tc>
      </w:tr>
      <w:tr w:rsidR="00053C18" w:rsidTr="00053C18">
        <w:trPr>
          <w:trHeight w:val="258"/>
          <w:jc w:val="center"/>
        </w:trPr>
        <w:tc>
          <w:tcPr>
            <w:tcW w:w="697" w:type="dxa"/>
            <w:vMerge w:val="restart"/>
          </w:tcPr>
          <w:p w:rsidR="00053C18" w:rsidRDefault="00053C18" w:rsidP="00053C18">
            <w:pPr>
              <w:spacing w:beforeLines="50" w:before="18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1750</w:t>
            </w:r>
          </w:p>
        </w:tc>
        <w:tc>
          <w:tcPr>
            <w:tcW w:w="670" w:type="dxa"/>
            <w:vMerge w:val="restart"/>
          </w:tcPr>
          <w:p w:rsidR="00053C18" w:rsidRDefault="00053C18" w:rsidP="00053C18">
            <w:pPr>
              <w:spacing w:beforeLines="50" w:before="18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7.9</w:t>
            </w:r>
          </w:p>
        </w:tc>
        <w:tc>
          <w:tcPr>
            <w:tcW w:w="576" w:type="dxa"/>
            <w:vMerge w:val="restart"/>
          </w:tcPr>
          <w:p w:rsidR="00053C18" w:rsidRDefault="00053C18" w:rsidP="00053C18">
            <w:pPr>
              <w:spacing w:beforeLines="50" w:before="18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99" w:type="dxa"/>
            <w:vMerge w:val="restart"/>
          </w:tcPr>
          <w:p w:rsidR="00053C18" w:rsidRDefault="00053C18" w:rsidP="00053C18">
            <w:pPr>
              <w:spacing w:beforeLines="50" w:before="18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3.3</w:t>
            </w:r>
          </w:p>
        </w:tc>
        <w:tc>
          <w:tcPr>
            <w:tcW w:w="651" w:type="dxa"/>
            <w:vMerge w:val="restart"/>
          </w:tcPr>
          <w:p w:rsidR="00053C18" w:rsidRDefault="00053C18" w:rsidP="00053C18">
            <w:pPr>
              <w:spacing w:beforeLines="50" w:before="18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240</w:t>
            </w:r>
          </w:p>
        </w:tc>
        <w:tc>
          <w:tcPr>
            <w:tcW w:w="850" w:type="dxa"/>
            <w:vMerge w:val="restart"/>
          </w:tcPr>
          <w:p w:rsidR="00053C18" w:rsidRDefault="00053C18" w:rsidP="00053C18">
            <w:pPr>
              <w:spacing w:beforeLines="50" w:before="18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2.4</w:t>
            </w:r>
          </w:p>
        </w:tc>
        <w:tc>
          <w:tcPr>
            <w:tcW w:w="753" w:type="dxa"/>
            <w:vMerge w:val="restart"/>
          </w:tcPr>
          <w:p w:rsidR="00053C18" w:rsidRDefault="00053C18" w:rsidP="00053C18">
            <w:pPr>
              <w:spacing w:beforeLines="50" w:before="18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4.3</w:t>
            </w:r>
          </w:p>
        </w:tc>
        <w:tc>
          <w:tcPr>
            <w:tcW w:w="708" w:type="dxa"/>
            <w:vMerge w:val="restart"/>
          </w:tcPr>
          <w:p w:rsidR="00053C18" w:rsidRDefault="00053C18" w:rsidP="00053C18">
            <w:pPr>
              <w:spacing w:beforeLines="50" w:before="18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709" w:type="dxa"/>
            <w:vMerge w:val="restart"/>
          </w:tcPr>
          <w:p w:rsidR="00053C18" w:rsidRDefault="00053C18" w:rsidP="00053C18">
            <w:pPr>
              <w:spacing w:beforeLines="50" w:before="18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34</w:t>
            </w:r>
          </w:p>
        </w:tc>
        <w:tc>
          <w:tcPr>
            <w:tcW w:w="936" w:type="dxa"/>
            <w:vAlign w:val="center"/>
          </w:tcPr>
          <w:p w:rsidR="00053C18" w:rsidRPr="00434BF5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53C18" w:rsidTr="00053C18">
        <w:trPr>
          <w:trHeight w:val="360"/>
          <w:jc w:val="center"/>
        </w:trPr>
        <w:tc>
          <w:tcPr>
            <w:tcW w:w="697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70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576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99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51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850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753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708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709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053C18" w:rsidRPr="00434BF5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A61EC2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0.02</w:t>
            </w:r>
          </w:p>
        </w:tc>
      </w:tr>
      <w:tr w:rsidR="00053C18" w:rsidTr="00B7757D">
        <w:trPr>
          <w:trHeight w:val="360"/>
          <w:jc w:val="center"/>
        </w:trPr>
        <w:tc>
          <w:tcPr>
            <w:tcW w:w="697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1950</w:t>
            </w:r>
          </w:p>
        </w:tc>
        <w:tc>
          <w:tcPr>
            <w:tcW w:w="670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</w:p>
        </w:tc>
        <w:tc>
          <w:tcPr>
            <w:tcW w:w="576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120</w:t>
            </w:r>
          </w:p>
        </w:tc>
        <w:tc>
          <w:tcPr>
            <w:tcW w:w="699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4.6</w:t>
            </w:r>
          </w:p>
        </w:tc>
        <w:tc>
          <w:tcPr>
            <w:tcW w:w="651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320</w:t>
            </w:r>
          </w:p>
        </w:tc>
        <w:tc>
          <w:tcPr>
            <w:tcW w:w="850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6.5</w:t>
            </w:r>
          </w:p>
        </w:tc>
        <w:tc>
          <w:tcPr>
            <w:tcW w:w="753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708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38</w:t>
            </w:r>
          </w:p>
        </w:tc>
        <w:tc>
          <w:tcPr>
            <w:tcW w:w="936" w:type="dxa"/>
            <w:vMerge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3C18" w:rsidTr="00B7757D">
        <w:trPr>
          <w:trHeight w:val="360"/>
          <w:jc w:val="center"/>
        </w:trPr>
        <w:tc>
          <w:tcPr>
            <w:tcW w:w="697" w:type="dxa"/>
            <w:vMerge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0" w:type="dxa"/>
            <w:vMerge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9" w:type="dxa"/>
            <w:vMerge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1" w:type="dxa"/>
            <w:vMerge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053C18" w:rsidRPr="00434BF5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1EC2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0.094</w:t>
            </w:r>
          </w:p>
        </w:tc>
      </w:tr>
      <w:tr w:rsidR="00053C18" w:rsidTr="00B7757D">
        <w:trPr>
          <w:trHeight w:val="360"/>
          <w:jc w:val="center"/>
        </w:trPr>
        <w:tc>
          <w:tcPr>
            <w:tcW w:w="697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2014</w:t>
            </w:r>
          </w:p>
        </w:tc>
        <w:tc>
          <w:tcPr>
            <w:tcW w:w="670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70</w:t>
            </w:r>
          </w:p>
        </w:tc>
        <w:tc>
          <w:tcPr>
            <w:tcW w:w="576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350</w:t>
            </w:r>
          </w:p>
        </w:tc>
        <w:tc>
          <w:tcPr>
            <w:tcW w:w="699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5.0</w:t>
            </w:r>
          </w:p>
        </w:tc>
        <w:tc>
          <w:tcPr>
            <w:tcW w:w="651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400</w:t>
            </w:r>
          </w:p>
        </w:tc>
        <w:tc>
          <w:tcPr>
            <w:tcW w:w="850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753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38</w:t>
            </w:r>
          </w:p>
        </w:tc>
        <w:tc>
          <w:tcPr>
            <w:tcW w:w="708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44</w:t>
            </w:r>
          </w:p>
        </w:tc>
        <w:tc>
          <w:tcPr>
            <w:tcW w:w="936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3C18" w:rsidTr="00B7757D">
        <w:trPr>
          <w:trHeight w:val="207"/>
          <w:jc w:val="center"/>
        </w:trPr>
        <w:tc>
          <w:tcPr>
            <w:tcW w:w="697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0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6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9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1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3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6" w:type="dxa"/>
          </w:tcPr>
          <w:p w:rsidR="00053C18" w:rsidRDefault="00053C18" w:rsidP="00053C1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E160C" w:rsidRDefault="00BE160C" w:rsidP="00BE7440">
      <w:pPr>
        <w:spacing w:after="180" w:line="240" w:lineRule="auto"/>
        <w:rPr>
          <w:rFonts w:ascii="Times New Roman" w:eastAsia="標楷體" w:hAnsi="Times New Roman" w:cs="Times New Roman"/>
          <w:b/>
          <w:bCs/>
          <w:color w:val="010101"/>
          <w:lang w:eastAsia="zh-TW" w:bidi="ar-SA"/>
        </w:rPr>
        <w:sectPr w:rsidR="00BE160C" w:rsidSect="00CA4496">
          <w:footerReference w:type="default" r:id="rId9"/>
          <w:pgSz w:w="11906" w:h="16838"/>
          <w:pgMar w:top="1440" w:right="1797" w:bottom="1440" w:left="1797" w:header="851" w:footer="567" w:gutter="0"/>
          <w:cols w:space="425"/>
          <w:docGrid w:type="lines" w:linePitch="360"/>
        </w:sectPr>
      </w:pPr>
      <w:bookmarkStart w:id="3" w:name="_GoBack"/>
      <w:bookmarkEnd w:id="3"/>
    </w:p>
    <w:bookmarkEnd w:id="0"/>
    <w:bookmarkEnd w:id="1"/>
    <w:bookmarkEnd w:id="2"/>
    <w:p w:rsidR="007C15C2" w:rsidRPr="007C15C2" w:rsidRDefault="007C15C2" w:rsidP="00053C18">
      <w:pPr>
        <w:spacing w:after="180" w:line="240" w:lineRule="auto"/>
        <w:rPr>
          <w:rFonts w:ascii="Times New Roman" w:hAnsi="Times New Roman" w:cs="Times New Roman" w:hint="eastAsia"/>
          <w:sz w:val="24"/>
          <w:szCs w:val="24"/>
          <w:lang w:eastAsia="zh-TW" w:bidi="ar-SA"/>
        </w:rPr>
      </w:pPr>
    </w:p>
    <w:sectPr w:rsidR="007C15C2" w:rsidRPr="007C15C2" w:rsidSect="00BE160C">
      <w:pgSz w:w="11906" w:h="16838"/>
      <w:pgMar w:top="720" w:right="720" w:bottom="720" w:left="720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01" w:rsidRDefault="00323D01" w:rsidP="00DA6D98">
      <w:r>
        <w:separator/>
      </w:r>
    </w:p>
  </w:endnote>
  <w:endnote w:type="continuationSeparator" w:id="0">
    <w:p w:rsidR="00323D01" w:rsidRDefault="00323D01" w:rsidP="00DA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694161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CA4496" w:rsidRPr="00003817" w:rsidRDefault="00CA4496" w:rsidP="00003817">
        <w:pPr>
          <w:pStyle w:val="a5"/>
          <w:pBdr>
            <w:top w:val="single" w:sz="4" w:space="1" w:color="auto"/>
          </w:pBdr>
          <w:spacing w:after="0" w:line="240" w:lineRule="exact"/>
          <w:jc w:val="center"/>
          <w:rPr>
            <w:sz w:val="16"/>
          </w:rPr>
        </w:pPr>
        <w:r w:rsidRPr="00003817">
          <w:rPr>
            <w:rFonts w:hint="eastAsia"/>
            <w:sz w:val="16"/>
          </w:rPr>
          <w:t>因</w:t>
        </w:r>
        <w:r w:rsidR="007C15C2">
          <w:rPr>
            <w:rFonts w:hint="eastAsia"/>
            <w:sz w:val="16"/>
            <w:lang w:eastAsia="zh-TW"/>
          </w:rPr>
          <w:t>2</w:t>
        </w:r>
        <w:r w:rsidRPr="00003817">
          <w:rPr>
            <w:rFonts w:hint="eastAsia"/>
            <w:sz w:val="16"/>
          </w:rPr>
          <w:t>、農業革命</w:t>
        </w:r>
        <w:r w:rsidRPr="00003817">
          <w:rPr>
            <w:sz w:val="16"/>
          </w:rPr>
          <w:t xml:space="preserve">  p.</w:t>
        </w:r>
        <w:r w:rsidRPr="00003817">
          <w:rPr>
            <w:sz w:val="16"/>
          </w:rPr>
          <w:fldChar w:fldCharType="begin"/>
        </w:r>
        <w:r w:rsidRPr="00003817">
          <w:rPr>
            <w:sz w:val="16"/>
          </w:rPr>
          <w:instrText>PAGE   \* MERGEFORMAT</w:instrText>
        </w:r>
        <w:r w:rsidRPr="00003817">
          <w:rPr>
            <w:sz w:val="16"/>
          </w:rPr>
          <w:fldChar w:fldCharType="separate"/>
        </w:r>
        <w:r w:rsidR="00A61EC2" w:rsidRPr="00A61EC2">
          <w:rPr>
            <w:noProof/>
            <w:sz w:val="16"/>
            <w:lang w:val="zh-TW" w:eastAsia="zh-TW"/>
          </w:rPr>
          <w:t>2</w:t>
        </w:r>
        <w:r w:rsidRPr="00003817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01" w:rsidRDefault="00323D01" w:rsidP="00DA6D98">
      <w:r>
        <w:separator/>
      </w:r>
    </w:p>
  </w:footnote>
  <w:footnote w:type="continuationSeparator" w:id="0">
    <w:p w:rsidR="00323D01" w:rsidRDefault="00323D01" w:rsidP="00DA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19E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>
    <w:nsid w:val="1348537F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>
    <w:nsid w:val="29BB367D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>
    <w:nsid w:val="33126D5F"/>
    <w:multiLevelType w:val="multilevel"/>
    <w:tmpl w:val="57E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322D3"/>
    <w:multiLevelType w:val="hybridMultilevel"/>
    <w:tmpl w:val="618A6286"/>
    <w:lvl w:ilvl="0" w:tplc="B83678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C7784E"/>
    <w:multiLevelType w:val="multilevel"/>
    <w:tmpl w:val="16702506"/>
    <w:lvl w:ilvl="0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(%3.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7A596A97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83"/>
    <w:rsid w:val="000032AA"/>
    <w:rsid w:val="0000365F"/>
    <w:rsid w:val="00003817"/>
    <w:rsid w:val="00013A51"/>
    <w:rsid w:val="0001464F"/>
    <w:rsid w:val="000154F9"/>
    <w:rsid w:val="0003781F"/>
    <w:rsid w:val="0004130B"/>
    <w:rsid w:val="000442B0"/>
    <w:rsid w:val="0005203F"/>
    <w:rsid w:val="000528F2"/>
    <w:rsid w:val="00053C18"/>
    <w:rsid w:val="00071AE2"/>
    <w:rsid w:val="00072BEC"/>
    <w:rsid w:val="000735C5"/>
    <w:rsid w:val="000812E1"/>
    <w:rsid w:val="00085841"/>
    <w:rsid w:val="00090367"/>
    <w:rsid w:val="000B0A6C"/>
    <w:rsid w:val="000D5266"/>
    <w:rsid w:val="000F7748"/>
    <w:rsid w:val="000F7F2A"/>
    <w:rsid w:val="0011608A"/>
    <w:rsid w:val="00116204"/>
    <w:rsid w:val="00131F17"/>
    <w:rsid w:val="0013204F"/>
    <w:rsid w:val="00133291"/>
    <w:rsid w:val="00147C9A"/>
    <w:rsid w:val="00151531"/>
    <w:rsid w:val="00162A25"/>
    <w:rsid w:val="00172DAF"/>
    <w:rsid w:val="0017737D"/>
    <w:rsid w:val="00182D46"/>
    <w:rsid w:val="00183304"/>
    <w:rsid w:val="00195258"/>
    <w:rsid w:val="001A4978"/>
    <w:rsid w:val="001B1355"/>
    <w:rsid w:val="001C39A3"/>
    <w:rsid w:val="001C68FF"/>
    <w:rsid w:val="001D3406"/>
    <w:rsid w:val="001E6C0E"/>
    <w:rsid w:val="001F3224"/>
    <w:rsid w:val="00210CD4"/>
    <w:rsid w:val="00221E29"/>
    <w:rsid w:val="00223FA4"/>
    <w:rsid w:val="00224B60"/>
    <w:rsid w:val="00227820"/>
    <w:rsid w:val="0023077A"/>
    <w:rsid w:val="00232BE3"/>
    <w:rsid w:val="00234535"/>
    <w:rsid w:val="0024113C"/>
    <w:rsid w:val="0024229D"/>
    <w:rsid w:val="00244DFC"/>
    <w:rsid w:val="00246030"/>
    <w:rsid w:val="00250130"/>
    <w:rsid w:val="00264585"/>
    <w:rsid w:val="00264775"/>
    <w:rsid w:val="002676D8"/>
    <w:rsid w:val="002741A4"/>
    <w:rsid w:val="00275285"/>
    <w:rsid w:val="00275EDE"/>
    <w:rsid w:val="00286563"/>
    <w:rsid w:val="0029615F"/>
    <w:rsid w:val="002C6673"/>
    <w:rsid w:val="002D56EF"/>
    <w:rsid w:val="002E1F6B"/>
    <w:rsid w:val="002E6C2C"/>
    <w:rsid w:val="002E75B3"/>
    <w:rsid w:val="002E76D0"/>
    <w:rsid w:val="002F3C88"/>
    <w:rsid w:val="002F55B6"/>
    <w:rsid w:val="0031463E"/>
    <w:rsid w:val="003218B0"/>
    <w:rsid w:val="00322496"/>
    <w:rsid w:val="00323D01"/>
    <w:rsid w:val="00327229"/>
    <w:rsid w:val="003424EE"/>
    <w:rsid w:val="00343512"/>
    <w:rsid w:val="00343DBE"/>
    <w:rsid w:val="00350BB0"/>
    <w:rsid w:val="0035238D"/>
    <w:rsid w:val="0035377C"/>
    <w:rsid w:val="003543D8"/>
    <w:rsid w:val="00387C99"/>
    <w:rsid w:val="003A198C"/>
    <w:rsid w:val="003A4ACA"/>
    <w:rsid w:val="003A5BCA"/>
    <w:rsid w:val="003B2643"/>
    <w:rsid w:val="003B3054"/>
    <w:rsid w:val="003B4319"/>
    <w:rsid w:val="003B5C08"/>
    <w:rsid w:val="003B6330"/>
    <w:rsid w:val="003B7524"/>
    <w:rsid w:val="003C0247"/>
    <w:rsid w:val="003C6D45"/>
    <w:rsid w:val="003D0163"/>
    <w:rsid w:val="003D250A"/>
    <w:rsid w:val="003D400B"/>
    <w:rsid w:val="003E00F3"/>
    <w:rsid w:val="0040437F"/>
    <w:rsid w:val="00413992"/>
    <w:rsid w:val="00415BD1"/>
    <w:rsid w:val="00420F4B"/>
    <w:rsid w:val="0042121D"/>
    <w:rsid w:val="00421B1E"/>
    <w:rsid w:val="00431085"/>
    <w:rsid w:val="00434BF5"/>
    <w:rsid w:val="004401F7"/>
    <w:rsid w:val="00460C2C"/>
    <w:rsid w:val="004813BD"/>
    <w:rsid w:val="00495B91"/>
    <w:rsid w:val="004A259B"/>
    <w:rsid w:val="004A5C1D"/>
    <w:rsid w:val="004B08E2"/>
    <w:rsid w:val="004B72D6"/>
    <w:rsid w:val="004C156F"/>
    <w:rsid w:val="004C36A3"/>
    <w:rsid w:val="004C7992"/>
    <w:rsid w:val="004D2AEE"/>
    <w:rsid w:val="004D2B9E"/>
    <w:rsid w:val="004D7512"/>
    <w:rsid w:val="004E3923"/>
    <w:rsid w:val="004E4841"/>
    <w:rsid w:val="004F358B"/>
    <w:rsid w:val="004F44F4"/>
    <w:rsid w:val="004F4CFA"/>
    <w:rsid w:val="0052075E"/>
    <w:rsid w:val="00524ED8"/>
    <w:rsid w:val="00533E18"/>
    <w:rsid w:val="00536D11"/>
    <w:rsid w:val="0054405C"/>
    <w:rsid w:val="00551B95"/>
    <w:rsid w:val="005530B7"/>
    <w:rsid w:val="00554CEF"/>
    <w:rsid w:val="00555745"/>
    <w:rsid w:val="00555E2A"/>
    <w:rsid w:val="005602BD"/>
    <w:rsid w:val="00560804"/>
    <w:rsid w:val="00561361"/>
    <w:rsid w:val="00562262"/>
    <w:rsid w:val="00577BC8"/>
    <w:rsid w:val="00595F39"/>
    <w:rsid w:val="005970C9"/>
    <w:rsid w:val="0059715D"/>
    <w:rsid w:val="00597D1E"/>
    <w:rsid w:val="005A068E"/>
    <w:rsid w:val="005A5A3B"/>
    <w:rsid w:val="005B5D92"/>
    <w:rsid w:val="005D3623"/>
    <w:rsid w:val="005E2949"/>
    <w:rsid w:val="005E2C87"/>
    <w:rsid w:val="005F2CC2"/>
    <w:rsid w:val="005F40C9"/>
    <w:rsid w:val="0060226A"/>
    <w:rsid w:val="0060420F"/>
    <w:rsid w:val="00604443"/>
    <w:rsid w:val="00615B9C"/>
    <w:rsid w:val="00632DBB"/>
    <w:rsid w:val="00634016"/>
    <w:rsid w:val="00650A05"/>
    <w:rsid w:val="00654FCD"/>
    <w:rsid w:val="00656775"/>
    <w:rsid w:val="0066256A"/>
    <w:rsid w:val="006633FA"/>
    <w:rsid w:val="00663AEE"/>
    <w:rsid w:val="0066701B"/>
    <w:rsid w:val="006756F0"/>
    <w:rsid w:val="00681E26"/>
    <w:rsid w:val="006942F1"/>
    <w:rsid w:val="006A1986"/>
    <w:rsid w:val="006D0377"/>
    <w:rsid w:val="006D1C0C"/>
    <w:rsid w:val="006E581B"/>
    <w:rsid w:val="006E64AF"/>
    <w:rsid w:val="006F028F"/>
    <w:rsid w:val="00717244"/>
    <w:rsid w:val="00725768"/>
    <w:rsid w:val="00727A08"/>
    <w:rsid w:val="007301FC"/>
    <w:rsid w:val="00737D64"/>
    <w:rsid w:val="00772F5A"/>
    <w:rsid w:val="00773286"/>
    <w:rsid w:val="00780DDE"/>
    <w:rsid w:val="00787F43"/>
    <w:rsid w:val="00792669"/>
    <w:rsid w:val="0079322E"/>
    <w:rsid w:val="0079715A"/>
    <w:rsid w:val="007A6DFA"/>
    <w:rsid w:val="007A71B7"/>
    <w:rsid w:val="007B1C93"/>
    <w:rsid w:val="007B500F"/>
    <w:rsid w:val="007B6DFD"/>
    <w:rsid w:val="007C15C2"/>
    <w:rsid w:val="007D2295"/>
    <w:rsid w:val="007E31A1"/>
    <w:rsid w:val="007F0604"/>
    <w:rsid w:val="007F22AD"/>
    <w:rsid w:val="007F4979"/>
    <w:rsid w:val="00803FF4"/>
    <w:rsid w:val="008056AA"/>
    <w:rsid w:val="0081264F"/>
    <w:rsid w:val="008155E2"/>
    <w:rsid w:val="00841F7F"/>
    <w:rsid w:val="00860523"/>
    <w:rsid w:val="0086270D"/>
    <w:rsid w:val="0086271D"/>
    <w:rsid w:val="00874417"/>
    <w:rsid w:val="00885CAB"/>
    <w:rsid w:val="0088610B"/>
    <w:rsid w:val="00886EA0"/>
    <w:rsid w:val="0089629D"/>
    <w:rsid w:val="00897CA8"/>
    <w:rsid w:val="008A0245"/>
    <w:rsid w:val="008A2799"/>
    <w:rsid w:val="008B67A8"/>
    <w:rsid w:val="008C0210"/>
    <w:rsid w:val="008C081D"/>
    <w:rsid w:val="008C1ED2"/>
    <w:rsid w:val="008C5ED3"/>
    <w:rsid w:val="008C7DE7"/>
    <w:rsid w:val="008D27AE"/>
    <w:rsid w:val="008D305C"/>
    <w:rsid w:val="008E34A2"/>
    <w:rsid w:val="008F0517"/>
    <w:rsid w:val="008F67EB"/>
    <w:rsid w:val="008F6D37"/>
    <w:rsid w:val="009021AF"/>
    <w:rsid w:val="00906E7D"/>
    <w:rsid w:val="00915C76"/>
    <w:rsid w:val="00925429"/>
    <w:rsid w:val="00926AB3"/>
    <w:rsid w:val="00930579"/>
    <w:rsid w:val="00946F18"/>
    <w:rsid w:val="0096200D"/>
    <w:rsid w:val="00966FF8"/>
    <w:rsid w:val="00982F9D"/>
    <w:rsid w:val="00987CDB"/>
    <w:rsid w:val="00995411"/>
    <w:rsid w:val="00997CBE"/>
    <w:rsid w:val="009B6E79"/>
    <w:rsid w:val="009C76E3"/>
    <w:rsid w:val="009D15C0"/>
    <w:rsid w:val="009E1BA5"/>
    <w:rsid w:val="00A017E0"/>
    <w:rsid w:val="00A02532"/>
    <w:rsid w:val="00A252AB"/>
    <w:rsid w:val="00A363CC"/>
    <w:rsid w:val="00A464B6"/>
    <w:rsid w:val="00A47FB6"/>
    <w:rsid w:val="00A5483A"/>
    <w:rsid w:val="00A5759D"/>
    <w:rsid w:val="00A61EC2"/>
    <w:rsid w:val="00A64C8A"/>
    <w:rsid w:val="00A673EC"/>
    <w:rsid w:val="00A73B1F"/>
    <w:rsid w:val="00A7700A"/>
    <w:rsid w:val="00A822F1"/>
    <w:rsid w:val="00A858CE"/>
    <w:rsid w:val="00A8631A"/>
    <w:rsid w:val="00A91487"/>
    <w:rsid w:val="00A91D58"/>
    <w:rsid w:val="00A94412"/>
    <w:rsid w:val="00A94F09"/>
    <w:rsid w:val="00AB4934"/>
    <w:rsid w:val="00AC795B"/>
    <w:rsid w:val="00AD0C71"/>
    <w:rsid w:val="00AD328B"/>
    <w:rsid w:val="00AE0332"/>
    <w:rsid w:val="00B24B20"/>
    <w:rsid w:val="00B277E0"/>
    <w:rsid w:val="00B316AF"/>
    <w:rsid w:val="00B32E72"/>
    <w:rsid w:val="00B33F04"/>
    <w:rsid w:val="00B34659"/>
    <w:rsid w:val="00B3695E"/>
    <w:rsid w:val="00B36F27"/>
    <w:rsid w:val="00B45FE4"/>
    <w:rsid w:val="00B508D5"/>
    <w:rsid w:val="00B85069"/>
    <w:rsid w:val="00B85129"/>
    <w:rsid w:val="00B87EAC"/>
    <w:rsid w:val="00B9304A"/>
    <w:rsid w:val="00B95866"/>
    <w:rsid w:val="00BA17D0"/>
    <w:rsid w:val="00BA1AC3"/>
    <w:rsid w:val="00BB2D19"/>
    <w:rsid w:val="00BB7370"/>
    <w:rsid w:val="00BC0DB8"/>
    <w:rsid w:val="00BC5C31"/>
    <w:rsid w:val="00BE0401"/>
    <w:rsid w:val="00BE160C"/>
    <w:rsid w:val="00BE3F0E"/>
    <w:rsid w:val="00BE7440"/>
    <w:rsid w:val="00BF1DB4"/>
    <w:rsid w:val="00BF69B6"/>
    <w:rsid w:val="00C033F8"/>
    <w:rsid w:val="00C06C87"/>
    <w:rsid w:val="00C16C78"/>
    <w:rsid w:val="00C42DC5"/>
    <w:rsid w:val="00C4777F"/>
    <w:rsid w:val="00C50472"/>
    <w:rsid w:val="00C5222D"/>
    <w:rsid w:val="00C55A73"/>
    <w:rsid w:val="00C618AE"/>
    <w:rsid w:val="00C64A84"/>
    <w:rsid w:val="00C6705B"/>
    <w:rsid w:val="00C758F9"/>
    <w:rsid w:val="00C76904"/>
    <w:rsid w:val="00C80A19"/>
    <w:rsid w:val="00C825B5"/>
    <w:rsid w:val="00CA4496"/>
    <w:rsid w:val="00CB0CCA"/>
    <w:rsid w:val="00CC6C77"/>
    <w:rsid w:val="00CD00F7"/>
    <w:rsid w:val="00CD6F53"/>
    <w:rsid w:val="00CE31C5"/>
    <w:rsid w:val="00CF3036"/>
    <w:rsid w:val="00CF49C4"/>
    <w:rsid w:val="00D0121E"/>
    <w:rsid w:val="00D13BE7"/>
    <w:rsid w:val="00D1509C"/>
    <w:rsid w:val="00D22C98"/>
    <w:rsid w:val="00D25ABF"/>
    <w:rsid w:val="00D25DFD"/>
    <w:rsid w:val="00D267D9"/>
    <w:rsid w:val="00D33FC2"/>
    <w:rsid w:val="00D41204"/>
    <w:rsid w:val="00D45DA3"/>
    <w:rsid w:val="00D62E0C"/>
    <w:rsid w:val="00D70483"/>
    <w:rsid w:val="00D71AAF"/>
    <w:rsid w:val="00D7419A"/>
    <w:rsid w:val="00D74E83"/>
    <w:rsid w:val="00D74F13"/>
    <w:rsid w:val="00D7563B"/>
    <w:rsid w:val="00D768F8"/>
    <w:rsid w:val="00D76ADF"/>
    <w:rsid w:val="00D835DA"/>
    <w:rsid w:val="00D84529"/>
    <w:rsid w:val="00D95C44"/>
    <w:rsid w:val="00DA6D98"/>
    <w:rsid w:val="00DC0B0C"/>
    <w:rsid w:val="00DC110F"/>
    <w:rsid w:val="00DC2308"/>
    <w:rsid w:val="00DD30D6"/>
    <w:rsid w:val="00DD6B7A"/>
    <w:rsid w:val="00DF539C"/>
    <w:rsid w:val="00DF5CC3"/>
    <w:rsid w:val="00E00B63"/>
    <w:rsid w:val="00E07917"/>
    <w:rsid w:val="00E07A7F"/>
    <w:rsid w:val="00E12D67"/>
    <w:rsid w:val="00E214EC"/>
    <w:rsid w:val="00E40206"/>
    <w:rsid w:val="00E410CD"/>
    <w:rsid w:val="00E4735A"/>
    <w:rsid w:val="00E53B45"/>
    <w:rsid w:val="00E53E56"/>
    <w:rsid w:val="00E64CA0"/>
    <w:rsid w:val="00E65220"/>
    <w:rsid w:val="00E66E83"/>
    <w:rsid w:val="00E7153A"/>
    <w:rsid w:val="00E75094"/>
    <w:rsid w:val="00E764A5"/>
    <w:rsid w:val="00E92D30"/>
    <w:rsid w:val="00E94449"/>
    <w:rsid w:val="00E950C2"/>
    <w:rsid w:val="00E97B9D"/>
    <w:rsid w:val="00EB3A21"/>
    <w:rsid w:val="00EB74C4"/>
    <w:rsid w:val="00EC1F36"/>
    <w:rsid w:val="00EC6048"/>
    <w:rsid w:val="00EC63B4"/>
    <w:rsid w:val="00ED6A65"/>
    <w:rsid w:val="00EE708B"/>
    <w:rsid w:val="00F12873"/>
    <w:rsid w:val="00F24676"/>
    <w:rsid w:val="00F32EB9"/>
    <w:rsid w:val="00F34F33"/>
    <w:rsid w:val="00F35BB8"/>
    <w:rsid w:val="00F464DF"/>
    <w:rsid w:val="00F6472D"/>
    <w:rsid w:val="00F716E0"/>
    <w:rsid w:val="00F73163"/>
    <w:rsid w:val="00F774AB"/>
    <w:rsid w:val="00F83701"/>
    <w:rsid w:val="00F9358D"/>
    <w:rsid w:val="00FA5628"/>
    <w:rsid w:val="00FA78C6"/>
    <w:rsid w:val="00FC2CED"/>
    <w:rsid w:val="00FC5080"/>
    <w:rsid w:val="00FD42AA"/>
    <w:rsid w:val="00FD5CCE"/>
    <w:rsid w:val="00FE1599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9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9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76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4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61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2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4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609">
          <w:marLeft w:val="0"/>
          <w:marRight w:val="0"/>
          <w:marTop w:val="0"/>
          <w:marBottom w:val="0"/>
          <w:divBdr>
            <w:top w:val="single" w:sz="6" w:space="0" w:color="01010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015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09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1532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663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8BE6CD-FF8C-4D5D-AABB-CE8048AF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Tai - Tung Hing</dc:creator>
  <cp:lastModifiedBy>Tony Lim</cp:lastModifiedBy>
  <cp:revision>4</cp:revision>
  <cp:lastPrinted>2016-12-12T08:06:00Z</cp:lastPrinted>
  <dcterms:created xsi:type="dcterms:W3CDTF">2018-01-18T12:04:00Z</dcterms:created>
  <dcterms:modified xsi:type="dcterms:W3CDTF">2018-02-03T07:43:00Z</dcterms:modified>
</cp:coreProperties>
</file>